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72" w:tblpY="1428"/>
        <w:tblOverlap w:val="never"/>
        <w:tblW w:w="96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85"/>
        <w:gridCol w:w="2685"/>
        <w:gridCol w:w="2370"/>
        <w:gridCol w:w="1442"/>
        <w:gridCol w:w="662"/>
        <w:gridCol w:w="90"/>
      </w:tblGrid>
      <w:tr w14:paraId="2F5623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</w:trPr>
        <w:tc>
          <w:tcPr>
            <w:tcW w:w="95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2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徐州工业职业技术学院  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专任教师教学资料  评分标准</w:t>
            </w:r>
            <w:bookmarkEnd w:id="0"/>
          </w:p>
        </w:tc>
      </w:tr>
      <w:tr w14:paraId="642511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</w:trPr>
        <w:tc>
          <w:tcPr>
            <w:tcW w:w="958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D0B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8A70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</w:trPr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二级教学单位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AC8F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C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5E39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BFF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</w:trPr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F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任课班级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2F7E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7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0E33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B29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5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4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13E730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B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8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5D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课程标准、教学日历、教案、教学课件、成绩单、试卷齐全（每缺一项扣1分）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0DD8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642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CCBD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4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CE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课程标准、教学日历、教案 三项总课时相符。（一项不符扣3分，两项不符扣6分）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117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803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B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A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7B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“复习、导入、课程讲解、总结、作业”项目齐全（抽三次教案，缺一扣3分，不包括复习课、习题课）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CEA5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45E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2FFE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6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ED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课程讲解部分“教学手段”多样（讲解、讨论、提问、练习、网络学习等）。具有三项不扣分，缺一项扣3分。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261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C1A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9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（各项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目有就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2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复习5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18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复习形式（抽三次教案：思考题、板书练习题、课外作业检查、预习检查等）。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BF39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6D2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F3FE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导入5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E6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导入方式（课程目标2分，导入3分抽三次教案：成功［失败］案例导入、教具导入、专业知识导入，其他方法导入）。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4267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B629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C2F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A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94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1．图文并茂；2．网络资源（内容扩展）；3．巩固知识的思考讨论提问汇报；4．重难点的归纳。（抽三次教案）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730B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DB9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AB3D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总结5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BA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本次课的知识点、能力点归纳；前后知识联系点的归纳；学生掌握过程中容易出错点的提示，等。（抽三次教案）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2C9B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1AB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22E3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D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作业5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0E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本次的作业布置，作业量适中；预习知识布置，量适中。（抽三次教案）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3B05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F1BB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</w:trPr>
        <w:tc>
          <w:tcPr>
            <w:tcW w:w="7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0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合计总分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51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1A8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81E44">
            <w:pPr>
              <w:rPr>
                <w:rFonts w:hint="eastAsia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2E00CA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7BFEC3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90F83E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1D8FE4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25A23"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8E1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3112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检查评价人：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9710C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98C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45B03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2621F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mJjOWY4YzMwYjFlOTU1N2I1ODU0YWU0ZDgxYTIifQ=="/>
  </w:docVars>
  <w:rsids>
    <w:rsidRoot w:val="4D342CA2"/>
    <w:rsid w:val="01DB711B"/>
    <w:rsid w:val="042168CE"/>
    <w:rsid w:val="05675084"/>
    <w:rsid w:val="0BE300B2"/>
    <w:rsid w:val="11725BAB"/>
    <w:rsid w:val="23E778AF"/>
    <w:rsid w:val="273C5D84"/>
    <w:rsid w:val="3E682515"/>
    <w:rsid w:val="4D342CA2"/>
    <w:rsid w:val="5A9C3BD1"/>
    <w:rsid w:val="5FB62C5A"/>
    <w:rsid w:val="6A4930BE"/>
    <w:rsid w:val="75A3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505</Characters>
  <Lines>0</Lines>
  <Paragraphs>0</Paragraphs>
  <TotalTime>167</TotalTime>
  <ScaleCrop>false</ScaleCrop>
  <LinksUpToDate>false</LinksUpToDate>
  <CharactersWithSpaces>526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2021-01-18T09:45:00Z</dcterms:created>
  <dc:creator>karry(●°u°●)​ 」</dc:creator>
  <cp:lastModifiedBy>phil</cp:lastModifiedBy>
  <cp:lastPrinted>2024-09-09T00:50:17Z</cp:lastPrinted>
  <dcterms:modified xsi:type="dcterms:W3CDTF">2024-09-09T00:54:46Z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D939E8DD724147D6929E6E089008BC1A_13</vt:lpwstr>
  </property>
</Properties>
</file>