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工商管理学院11月五不学风班名单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5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402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旅游管理2201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物流管理（3+2）2201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物流管理（3+2）2202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电子商务（3+2）2201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市场营销2201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市场营销2202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会计（3+3）2302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酒店管理2301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DQ0NzRiYTVmNjU2YzYyNWRkODE4MWMzY2U1YmYifQ=="/>
  </w:docVars>
  <w:rsids>
    <w:rsidRoot w:val="00000000"/>
    <w:rsid w:val="4EC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2023-12-07T08:09:19Z</dcterms:created>
  <dc:creator>Administrator</dc:creator>
  <cp:lastModifiedBy>倒序的时光</cp:lastModifiedBy>
  <dcterms:modified xsi:type="dcterms:W3CDTF">2023-12-07T08:10:39Z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8172692450224EC3BC1E9061F52829D4_12</vt:lpwstr>
  </property>
</Properties>
</file>